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155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21"/>
        <w:ind w:left="151"/>
      </w:pPr>
      <w:r>
        <w:rPr>
          <w:spacing w:val="-1"/>
        </w:rPr>
        <w:t>(код</w:t>
      </w:r>
      <w:r>
        <w:rPr>
          <w:spacing w:val="-5"/>
        </w:rPr>
        <w:t> </w:t>
      </w:r>
      <w:r>
        <w:rPr>
          <w:spacing w:val="-1"/>
        </w:rPr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ФІНАНСУВАННЯ</w:t>
      </w:r>
    </w:p>
    <w:p>
      <w:pPr>
        <w:spacing w:before="31"/>
        <w:ind w:left="140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67" w:lineRule="exact" w:before="78"/>
        <w:ind w:left="151"/>
      </w:pPr>
      <w:r>
        <w:rPr/>
        <w:br w:type="column"/>
      </w:r>
      <w:r>
        <w:rPr>
          <w:spacing w:val="-1"/>
        </w:rPr>
        <w:t>Додаток</w:t>
      </w:r>
      <w:r>
        <w:rPr>
          <w:spacing w:val="-3"/>
        </w:rPr>
        <w:t> </w:t>
      </w:r>
      <w:r>
        <w:rPr/>
        <w:t>2</w:t>
      </w:r>
    </w:p>
    <w:p>
      <w:pPr>
        <w:tabs>
          <w:tab w:pos="817" w:val="left" w:leader="none"/>
          <w:tab w:pos="1117" w:val="left" w:leader="none"/>
          <w:tab w:pos="2245" w:val="left" w:leader="none"/>
          <w:tab w:pos="2710" w:val="left" w:leader="none"/>
        </w:tabs>
        <w:spacing w:line="276" w:lineRule="auto" w:before="0"/>
        <w:ind w:left="151" w:right="168" w:firstLine="0"/>
        <w:jc w:val="left"/>
        <w:rPr>
          <w:sz w:val="12"/>
        </w:rPr>
      </w:pPr>
      <w:r>
        <w:rPr>
          <w:w w:val="105"/>
          <w:sz w:val="12"/>
        </w:rPr>
        <w:t>до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рішення</w:t>
      </w:r>
      <w:r>
        <w:rPr>
          <w:w w:val="105"/>
          <w:sz w:val="12"/>
          <w:u w:val="single"/>
        </w:rPr>
        <w:tab/>
        <w:tab/>
      </w:r>
      <w:r>
        <w:rPr>
          <w:spacing w:val="-1"/>
          <w:w w:val="105"/>
          <w:sz w:val="12"/>
        </w:rPr>
        <w:t>сесії</w:t>
      </w:r>
      <w:r>
        <w:rPr>
          <w:w w:val="105"/>
          <w:sz w:val="12"/>
        </w:rPr>
        <w:t> </w:t>
      </w:r>
      <w:r>
        <w:rPr>
          <w:spacing w:val="-1"/>
          <w:w w:val="105"/>
          <w:sz w:val="12"/>
        </w:rPr>
        <w:t>Мелітопольської міської ради </w:t>
      </w:r>
      <w:r>
        <w:rPr>
          <w:w w:val="105"/>
          <w:sz w:val="12"/>
        </w:rPr>
        <w:t>Запорізької</w:t>
      </w:r>
      <w:r>
        <w:rPr>
          <w:spacing w:val="-29"/>
          <w:w w:val="105"/>
          <w:sz w:val="12"/>
        </w:rPr>
        <w:t> </w:t>
      </w:r>
      <w:r>
        <w:rPr>
          <w:w w:val="105"/>
          <w:sz w:val="12"/>
        </w:rPr>
        <w:t>області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скликання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від</w:t>
      </w:r>
      <w:r>
        <w:rPr>
          <w:w w:val="105"/>
          <w:sz w:val="12"/>
          <w:u w:val="single"/>
        </w:rPr>
        <w:tab/>
      </w:r>
      <w:r>
        <w:rPr>
          <w:w w:val="105"/>
          <w:sz w:val="12"/>
        </w:rPr>
        <w:t>№</w:t>
      </w:r>
      <w:r>
        <w:rPr>
          <w:w w:val="105"/>
          <w:sz w:val="12"/>
          <w:u w:val="single"/>
        </w:rPr>
        <w:t> </w:t>
      </w:r>
      <w:r>
        <w:rPr>
          <w:sz w:val="12"/>
          <w:u w:val="single"/>
        </w:rPr>
        <w:tab/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23"/>
        <w:ind w:left="0" w:right="149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20" w:bottom="280" w:left="900" w:right="620"/>
          <w:cols w:num="3" w:equalWidth="0">
            <w:col w:w="1119" w:space="2911"/>
            <w:col w:w="2571" w:space="304"/>
            <w:col w:w="3815"/>
          </w:cols>
        </w:sectPr>
      </w:pPr>
    </w:p>
    <w:tbl>
      <w:tblPr>
        <w:tblW w:w="0" w:type="auto"/>
        <w:jc w:val="left"/>
        <w:tblInd w:w="12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4902"/>
        <w:gridCol w:w="1156"/>
        <w:gridCol w:w="1123"/>
        <w:gridCol w:w="1200"/>
        <w:gridCol w:w="1248"/>
      </w:tblGrid>
      <w:tr>
        <w:trPr>
          <w:trHeight w:val="177" w:hRule="atLeast"/>
        </w:trPr>
        <w:tc>
          <w:tcPr>
            <w:tcW w:w="84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54" w:right="143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</w:tc>
        <w:tc>
          <w:tcPr>
            <w:tcW w:w="4902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55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Найменування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згідно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з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Класифікацією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фінансування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бюджету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4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spacing w:line="261" w:lineRule="auto" w:before="56"/>
              <w:ind w:left="396" w:right="177" w:hanging="183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Загальний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spacing w:line="157" w:lineRule="exact"/>
              <w:ind w:left="603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Спеціальний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фонд</w:t>
            </w:r>
          </w:p>
        </w:tc>
      </w:tr>
      <w:tr>
        <w:trPr>
          <w:trHeight w:val="292" w:hRule="atLeast"/>
        </w:trPr>
        <w:tc>
          <w:tcPr>
            <w:tcW w:w="8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66"/>
              <w:ind w:left="3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7"/>
              <w:ind w:left="27" w:right="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тому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числі</w:t>
            </w:r>
            <w:r>
              <w:rPr>
                <w:b/>
                <w:spacing w:val="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1"/>
              <w:ind w:left="27"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розвитку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4902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ind w:left="31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24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6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119.611.945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-113.502.437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233.114.382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232.994.382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75.127.345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39.535.600</w:t>
            </w:r>
          </w:p>
        </w:tc>
        <w:tc>
          <w:tcPr>
            <w:tcW w:w="1200" w:type="dxa"/>
          </w:tcPr>
          <w:p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4.949.000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1.440.226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911.143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</w:tcPr>
          <w:p>
            <w:pPr>
              <w:pStyle w:val="TableParagraph"/>
              <w:spacing w:line="240" w:lineRule="auto" w:before="10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-153.038.037</w:t>
            </w:r>
          </w:p>
        </w:tc>
        <w:tc>
          <w:tcPr>
            <w:tcW w:w="1200" w:type="dxa"/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153.038.037</w:t>
            </w:r>
          </w:p>
        </w:tc>
        <w:tc>
          <w:tcPr>
            <w:tcW w:w="1248" w:type="dxa"/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153.038.037</w:t>
            </w:r>
          </w:p>
        </w:tc>
      </w:tr>
      <w:tr>
        <w:trPr>
          <w:trHeight w:val="187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Зовнішнє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Позики,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надані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56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123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48" w:type="dxa"/>
          </w:tcPr>
          <w:p>
            <w:pPr>
              <w:pStyle w:val="TableParagraph"/>
              <w:ind w:left="19" w:right="3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Одержано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Погашено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59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133.561.945</w:t>
            </w:r>
          </w:p>
        </w:tc>
        <w:tc>
          <w:tcPr>
            <w:tcW w:w="1123" w:type="dxa"/>
          </w:tcPr>
          <w:p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-113.502.437</w:t>
            </w:r>
          </w:p>
        </w:tc>
        <w:tc>
          <w:tcPr>
            <w:tcW w:w="1200" w:type="dxa"/>
          </w:tcPr>
          <w:p>
            <w:pPr>
              <w:pStyle w:val="TableParagraph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247.064.382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246.944.382</w:t>
            </w:r>
          </w:p>
        </w:tc>
      </w:tr>
      <w:tr>
        <w:trPr>
          <w:trHeight w:val="302" w:hRule="atLeast"/>
        </w:trPr>
        <w:tc>
          <w:tcPr>
            <w:tcW w:w="10474" w:type="dxa"/>
            <w:gridSpan w:val="6"/>
          </w:tcPr>
          <w:p>
            <w:pPr>
              <w:pStyle w:val="TableParagraph"/>
              <w:spacing w:line="240" w:lineRule="auto" w:before="5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Фінансування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89.077.345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89.077.345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89.077.345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  <w:tc>
          <w:tcPr>
            <w:tcW w:w="1248" w:type="dxa"/>
          </w:tcPr>
          <w:p>
            <w:pPr>
              <w:pStyle w:val="TableParagraph"/>
              <w:ind w:left="24" w:right="3"/>
              <w:rPr>
                <w:sz w:val="16"/>
              </w:rPr>
            </w:pPr>
            <w:r>
              <w:rPr>
                <w:sz w:val="16"/>
              </w:rPr>
              <w:t>110.176.772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-35.979.427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-35.979.427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-35.979.427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Внутрішні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-35.049.427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Середньострокові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зобов"язання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1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123" w:type="dxa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200" w:type="dxa"/>
          </w:tcPr>
          <w:p>
            <w:pPr>
              <w:pStyle w:val="TableParagraph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-113.502.437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157.987.037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157.867.037</w:t>
            </w:r>
          </w:p>
        </w:tc>
      </w:tr>
      <w:tr>
        <w:trPr>
          <w:trHeight w:val="187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Зміни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обсягів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44.484.600</w:t>
            </w:r>
          </w:p>
        </w:tc>
        <w:tc>
          <w:tcPr>
            <w:tcW w:w="1123" w:type="dxa"/>
          </w:tcPr>
          <w:p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-113.502.437</w:t>
            </w:r>
          </w:p>
        </w:tc>
        <w:tc>
          <w:tcPr>
            <w:tcW w:w="1200" w:type="dxa"/>
          </w:tcPr>
          <w:p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157.987.037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157.867.037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902" w:type="dxa"/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2"/>
              <w:rPr>
                <w:sz w:val="16"/>
              </w:rPr>
            </w:pPr>
            <w:r>
              <w:rPr>
                <w:sz w:val="16"/>
              </w:rPr>
              <w:t>45.924.826</w:t>
            </w:r>
          </w:p>
        </w:tc>
        <w:tc>
          <w:tcPr>
            <w:tcW w:w="1123" w:type="dxa"/>
          </w:tcPr>
          <w:p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200" w:type="dxa"/>
          </w:tcPr>
          <w:p>
            <w:pPr>
              <w:pStyle w:val="TableParagraph"/>
              <w:ind w:right="268"/>
              <w:jc w:val="right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2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6" w:hRule="atLeast"/>
        </w:trPr>
        <w:tc>
          <w:tcPr>
            <w:tcW w:w="845" w:type="dxa"/>
          </w:tcPr>
          <w:p>
            <w:pPr>
              <w:pStyle w:val="TableParagraph"/>
              <w:ind w:left="172" w:right="143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90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56" w:type="dxa"/>
          </w:tcPr>
          <w:p>
            <w:pPr>
              <w:pStyle w:val="TableParagraph"/>
              <w:ind w:left="159" w:right="147"/>
              <w:rPr>
                <w:sz w:val="16"/>
              </w:rPr>
            </w:pPr>
            <w:r>
              <w:rPr>
                <w:sz w:val="16"/>
              </w:rPr>
              <w:t>1.440.226</w:t>
            </w:r>
          </w:p>
        </w:tc>
        <w:tc>
          <w:tcPr>
            <w:tcW w:w="1123" w:type="dxa"/>
          </w:tcPr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911.143</w:t>
            </w:r>
          </w:p>
        </w:tc>
        <w:tc>
          <w:tcPr>
            <w:tcW w:w="1200" w:type="dxa"/>
          </w:tcPr>
          <w:p>
            <w:pPr>
              <w:pStyle w:val="TableParagraph"/>
              <w:ind w:left="324"/>
              <w:jc w:val="left"/>
              <w:rPr>
                <w:sz w:val="16"/>
              </w:rPr>
            </w:pPr>
            <w:r>
              <w:rPr>
                <w:sz w:val="16"/>
              </w:rPr>
              <w:t>529.083</w:t>
            </w:r>
          </w:p>
        </w:tc>
        <w:tc>
          <w:tcPr>
            <w:tcW w:w="1248" w:type="dxa"/>
          </w:tcPr>
          <w:p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72" w:right="143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8" w:lineRule="exact" w:before="1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розвитку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(спеціального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фонду)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3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-153.038.037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153.038.037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27" w:right="32"/>
              <w:rPr>
                <w:sz w:val="16"/>
              </w:rPr>
            </w:pPr>
            <w:r>
              <w:rPr>
                <w:sz w:val="16"/>
              </w:rPr>
              <w:t>153.038.037</w:t>
            </w:r>
          </w:p>
        </w:tc>
      </w:tr>
      <w:tr>
        <w:trPr>
          <w:trHeight w:val="278" w:hRule="atLeast"/>
        </w:trPr>
        <w:tc>
          <w:tcPr>
            <w:tcW w:w="84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7"/>
              <w:ind w:left="3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х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Загальне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фінансування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159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133.561.945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-113.502.437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right="1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247.064.382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85"/>
              <w:ind w:left="24" w:right="3"/>
              <w:rPr>
                <w:b/>
                <w:sz w:val="16"/>
              </w:rPr>
            </w:pPr>
            <w:r>
              <w:rPr>
                <w:b/>
                <w:sz w:val="16"/>
              </w:rPr>
              <w:t>246.944.382</w:t>
            </w:r>
          </w:p>
        </w:tc>
      </w:tr>
    </w:tbl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Начальник</w:t>
      </w:r>
      <w:r>
        <w:rPr>
          <w:spacing w:val="-7"/>
        </w:rPr>
        <w:t> </w:t>
      </w:r>
      <w:r>
        <w:rPr/>
        <w:t>фінансового</w:t>
      </w:r>
      <w:r>
        <w:rPr>
          <w:spacing w:val="-9"/>
        </w:rPr>
        <w:t> </w:t>
      </w:r>
      <w:r>
        <w:rPr/>
        <w:t>управління</w:t>
      </w:r>
      <w:r>
        <w:rPr>
          <w:spacing w:val="-7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Яна</w:t>
      </w:r>
      <w:r>
        <w:rPr>
          <w:spacing w:val="-4"/>
        </w:rPr>
        <w:t> </w:t>
      </w:r>
      <w:r>
        <w:rPr/>
        <w:t>ЧАБАН</w: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9380" w:val="left" w:leader="none"/>
        </w:tabs>
        <w:spacing w:before="93"/>
        <w:ind w:left="151"/>
      </w:pPr>
      <w:r>
        <w:rPr/>
        <w:t>Секретар</w:t>
      </w:r>
      <w:r>
        <w:rPr>
          <w:spacing w:val="-8"/>
        </w:rPr>
        <w:t> </w:t>
      </w:r>
      <w:r>
        <w:rPr/>
        <w:t>Мелітопольської</w:t>
      </w:r>
      <w:r>
        <w:rPr>
          <w:spacing w:val="-5"/>
        </w:rPr>
        <w:t> </w:t>
      </w:r>
      <w:r>
        <w:rPr/>
        <w:t>міської</w:t>
      </w:r>
      <w:r>
        <w:rPr>
          <w:spacing w:val="-5"/>
        </w:rPr>
        <w:t> </w:t>
      </w:r>
      <w:r>
        <w:rPr/>
        <w:t>ради</w:t>
        <w:tab/>
        <w:t>Роман</w:t>
      </w:r>
      <w:r>
        <w:rPr>
          <w:spacing w:val="-3"/>
        </w:rPr>
        <w:t> </w:t>
      </w:r>
      <w:r>
        <w:rPr/>
        <w:t>РОМАНОВ</w:t>
      </w:r>
    </w:p>
    <w:sectPr>
      <w:type w:val="continuous"/>
      <w:pgSz w:w="12240" w:h="15840"/>
      <w:pgMar w:top="10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6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7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2021-09-13T20:34:30Z</dcterms:created>
  <dcterms:modified xsi:type="dcterms:W3CDTF">2021-09-13T20:34:30Z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